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Ind w:w="-17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80"/>
        <w:gridCol w:w="1235"/>
        <w:gridCol w:w="4575"/>
      </w:tblGrid>
      <w:tr w:rsidR="00B016AD" w:rsidTr="00B016AD">
        <w:trPr>
          <w:jc w:val="center"/>
        </w:trPr>
        <w:tc>
          <w:tcPr>
            <w:tcW w:w="4297" w:type="dxa"/>
            <w:hideMark/>
          </w:tcPr>
          <w:p w:rsidR="00B016AD" w:rsidRDefault="00B016AD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snapToGri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СОГЛАСОВАНО   </w:t>
            </w:r>
          </w:p>
        </w:tc>
        <w:tc>
          <w:tcPr>
            <w:tcW w:w="1134" w:type="dxa"/>
          </w:tcPr>
          <w:p w:rsidR="00B016AD" w:rsidRDefault="00B016AD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snapToGri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  <w:hideMark/>
          </w:tcPr>
          <w:p w:rsidR="00B016AD" w:rsidRDefault="00B0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</w:tc>
      </w:tr>
    </w:tbl>
    <w:p w:rsidR="00B016AD" w:rsidRDefault="00B016AD" w:rsidP="00B016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профкома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Заведующий МАДОУ ДС КВ № 4</w:t>
      </w:r>
    </w:p>
    <w:p w:rsidR="00B016AD" w:rsidRDefault="00B016AD" w:rsidP="00B01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Северский район</w:t>
      </w:r>
    </w:p>
    <w:p w:rsidR="00B016AD" w:rsidRDefault="00B016AD" w:rsidP="00B01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11.01.2021 г.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016AD" w:rsidRDefault="00B016AD" w:rsidP="00B01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Приказ от 11.01.2021 года № 13</w:t>
      </w:r>
    </w:p>
    <w:p w:rsidR="00B016AD" w:rsidRDefault="00B016AD" w:rsidP="00B0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16AD" w:rsidRDefault="00B016AD" w:rsidP="00B0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16AD" w:rsidRDefault="00B016AD" w:rsidP="00B0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016AD" w:rsidRDefault="00B016AD" w:rsidP="00B0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питания воспитанников</w:t>
      </w:r>
    </w:p>
    <w:p w:rsidR="00B016AD" w:rsidRDefault="00B016AD" w:rsidP="00B0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автономного дошкольного образовательного учреждения детского сада комбинированного вида № 4 станицы Северской муниципального образования Северский район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об организации питания воспитанников  МАДОУ ДС КВ № 4 ст. Северской МО Северский район (далее - Положение) разработано в соответствии с Федеральным Законом РФ от 29.12.2012г. № 273-ФЗ «Об образовании в Российской Федерации», приказом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Санитарно-эпидемиологическими правилами и нормами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2.3/2.4.3590-20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«Санитарно – 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г. № 32, с Уставом муниципального автономного дошкольного образовательного учреждения  детского сада комбинированного  вида № 4 станицы Северской муниципального образования Северский район  (далее  - ДОУ).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устанавливает: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Цели, задачи по  организации питания в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 Основные направления работы по организации питания в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Порядок организации питания детей, соблюдения условий для укрепления здоровья, обеспечения безопасности питания каждого обучающегося;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  Соблюдения условий хранения продуктов питания в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  Роль и место ответственного лица за организацию питания в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1.2.5.  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комиссии, Совета по питанию;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 Настоящее Положение вводится как обязательное для исполнения всеми: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администрацией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работниками пищеблока, педагогами, младшими воспитателями;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медработником.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1.4.Срок данного Положения не ограничен. Положение действует до принятия нового.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Цель, задачи по  организации питания в ДОУ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Целями настоящего Положения  являются обеспечение гарантий прав детей раннего и дошкольного возраста, сохранение здоровья воспитанников;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Основными задачами организации питания воспитанников в ДОУ являются: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условий, направленных на обеспечение детей рациональным и сбалансированным питанием;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 гарантирование качества и безопасности питания, пищевых продуктов, используемых в приготовлении блюд;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 пропаганда принципов здорового и полноценного питания.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направления работы  по  организации питания в ДОУ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Изучение нормативно-правовой базы по вопросам организации питания в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Материально-техническое оснащение помещения пищеблока;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Рациональное размещение технологического оборудования и сантехнического оборудования в помещении пищеблока;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Организация питания детей дошкольного возраста;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Обучение и инструктаж сотрудников пищеблока;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Обучение и инструктаж воспитателей, младших воспитателей;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 Контроль и анализ условий организации питания детей;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Разработка мероприятий по вопросам организации сбалансированного, полезного  питания в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 Разработка мероприятий по вопросам оснащения пищеблока современным технологическим оборудованием, инвентарем;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 Организация обеспечения работников пищеблока средствами индивидуальной защиты, средствами дезинфекции.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Требования к организации питания воспитанников в ДОУ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Организация питания возлагается на администрацию ДОУ. Распределение обязанностей по организации питания между заместителем заведующего, работниками пищеблока, медицинской сестрой диетической,  педагогическими работниками, младшими воспитателями определено должностными инструкциями.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Заведующий ДОУ несет ответственность за организацию питания,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работой сотрудников.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Приём пищевых продуктов  и продовольственного сырья в ДОУ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Устройство, оборудование и содержание пищеблока ДОУ должно соответствовать санитарным правилам к организациям общественного питания.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Всё технологическое и холодильное оборудование должно быть в рабочем состоянии.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инвентарь и кухонная посуда должны иметь маркировку для сырых и готовых пищевых продуктов.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Для приготовления пищи   используется   электрооборудование, электрическая плита.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 В помещении пищеблока проводят ежедневную влажную уборку, генеральную уборку по утвержденному графику.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  гигиенической   подготовки.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4.12. Ежедневно перед началом работы старшая медицинская сестра 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журнал.  Не допускаются или немедленно отстраняют от работы  больных работников или при подозрении на инфекционные заболевания. Допускают к работе по приготовлению блюд и их раздаче работников  пищеблока, имеющих на руках порезы, ожоги, если они будут работать в перчатках.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4.13.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ДОУ.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4.14. В ДОУ  должен быть организован питьевой режим.  Допускается использование кипяченой питьевой воды, при условии ее хранения не более 3-х часов.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4.15.   Для обеспечения разнообразного  и полноценного  питания детей в ДОУ и дома родителей информируют об ассортименте питания ребёнка, вывешивая  ежедневное меню в каждой   групповой ячейке. В ежедневном меню указывается наименование блюда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объем порции и калорийность. 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питания в ДОУ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5.1.Организация питания воспитанников  в ДОУ предусматривает необходимость соблюдение следующих 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новных принципов: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составление полноценного рациона питания;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использование разнообразного ассортимента продуктов, гаран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тирующих достаточное содержание необходимых минеральных веществ и витаминов;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строгое соблюдение режима питания, отвечающего физиологи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ческим особенностям детей различных возрастных групп, пра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вильное сочетание его с режимом дня и режимом работы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детей;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правильное сочетание питания в ДОУ с пи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танием в домашних условиях, проведение необходимой санитар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ной - просветительной работой с родителями, гигиеническое вос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питание детей;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строгое соблюдение технологических требований при приготов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лении пищи, обеспечение правильной кулинарной обработки пи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щевых продуктов;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повседневный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работой пищеблока, доведение пищи до ребенка, правильной организацией питания детей в группах;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учет эффективности питания детей.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ДОУ обеспечивает сбалансированное 4-х разовое питание (завтрак, второй завтрак, обед, полдник)  детей в группах с 10,5  часовым пребыванием, в соответствии с санитарными правилами и нормами. При организации питания учитываются возрастные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физиологические нормы суточной потребности, суммарный объем блюд по приему пищи (в граммах).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Питание в ДОУ осуществляется в соответствии с основным (организованным)  10-дневным меню на разные периоды года, разработанным на основе физиологических потребностей в пищевых веществах и норм питания детей дошкольного возраста.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В промежутке между завтраком и обедом рекомендуется дополнительный приём пищи – второй завтрак, включающий напиток или сок и (или) свежие фрукты.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Основное (организованное) 10-.ти дневное меню утверждается руководителем ДОУ и должно содержать всю информацию, предусмотренную в рекомендуемой форме меню  (приложение № 8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2.3/2.4.3590 - 20).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  В меню не допускается повторений одних и тех же блюд или кулинарных изделий  в течение последующих двух дней.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 11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– 20).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На основании утвержденного основного (организованного)  меню ежедневно составляется меню - раскладка  установленного образца, с указанием выхода блюд для детей разного возраста. Допускается составление меню – раскладки в электронном виде. Для детей разного возраста должны соблюдаться объемы порций приготавливаемых блюд.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 Меню-требование является основным документом для приготовления пищи на пи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щеблоке.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 Вносить изменения в утвержденное меню-раскладку без согласования с заведующим ДОУ, запрещается.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 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запекание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 В целях профилактики гиповитаминозов в ДОУ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 использование пищевых продуктов, которые не допускаются использовать в питании детей (приложение №  6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2.3/2.4.3590 - 20);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 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изготовление на пищеблоке  ДОУ  творога    и    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  окрошек и холодных супов;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 остатков пищи от предыдущего приема  пищи, приготовленной накануне, 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Организация работы пищеблока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Организация работы пищеблока производится строго в соответствии с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2.3/2.4.3590 - 20.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 Приготовление блюд осуществляется  в соответствии с технологической картой.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Выдача готовой пищи разрешается только после проведения приёмочного контроля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комиссией, назначенной приказом заведующего ДОУ.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100 гр. Сохраняют 48 часов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+2 -+6С в холодильнике.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  Организация питания воспитанников в группах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  Работа по организации питания детей в группах осуществляется под руководством воспитателя и заключается: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создании безопасных условий при подготовке и во время приема пищи;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воспитании культурно-гигиенических навыков во время приема пищи детьми.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Получение пищи на группу осуществляет младший воспитатель строго по графику, который утверждает  заведующий ДОУ. Готовая продукция развешивается на пищеблоке в промаркированную посуду и разносится по группам.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Привлекать детей к получению пищи с пищеблока категорически запрещается.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  Пред раздачей пищи детям младший воспитатель обязан: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промыть столы горячей водой с мылом;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тщательно вымыть руки;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надеть специальную одежду для получения и раздачи пищи;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проветрить помещение;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7.6.  Детская порция должна соответствовать меню и  контрольному блюду.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 Во время раздачи пищи категорически запрещается нахождение детей в обеденной зоне (кроме дежурных).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салфетницы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собирают дежурные, а тарелки за собой  убирают дети).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7.9. Прием пищи воспитателем и детьми может осуществляться одновременно.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7.10.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7.11. Ответственность за организацию питания в группе, в соответствии с настоящим положением 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– 20  несут воспитатели.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Порядок учета питания в ДОУ</w:t>
      </w:r>
    </w:p>
    <w:p w:rsidR="00B016AD" w:rsidRDefault="00B016AD" w:rsidP="00B016AD">
      <w:pPr>
        <w:pStyle w:val="a3"/>
        <w:spacing w:before="0" w:beforeAutospacing="0" w:after="0" w:afterAutospacing="0"/>
      </w:pPr>
      <w:r>
        <w:t>8.1. К началу учебного года заведующий ДОУ издает приказ о назначении ответственного за питание, определяются его функциональные обязанности.</w:t>
      </w:r>
    </w:p>
    <w:p w:rsidR="00B016AD" w:rsidRDefault="00B016AD" w:rsidP="00B016AD">
      <w:pPr>
        <w:pStyle w:val="a3"/>
        <w:spacing w:before="0" w:beforeAutospacing="0" w:after="0" w:afterAutospacing="0"/>
        <w:rPr>
          <w:rFonts w:ascii="Verdana" w:hAnsi="Verdana"/>
        </w:rPr>
      </w:pPr>
      <w:r>
        <w:t>8.2. Ежедневно составляется меню-раскладка на следующий день. Меню составляется на основании списков присутствующих детей, которые ежедневно, с 13.00 до 14.00, подают воспитатели групп.</w:t>
      </w:r>
    </w:p>
    <w:p w:rsidR="00B016AD" w:rsidRDefault="00B016AD" w:rsidP="00B016AD">
      <w:pPr>
        <w:pStyle w:val="a3"/>
        <w:spacing w:before="0" w:beforeAutospacing="0" w:after="0" w:afterAutospacing="0"/>
        <w:rPr>
          <w:rFonts w:ascii="Verdana" w:hAnsi="Verdana"/>
        </w:rPr>
      </w:pPr>
      <w:r>
        <w:t>8.3.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B016AD" w:rsidRDefault="00B016AD" w:rsidP="00B016AD">
      <w:pPr>
        <w:pStyle w:val="a3"/>
        <w:spacing w:before="0" w:beforeAutospacing="0" w:after="0" w:afterAutospacing="0"/>
        <w:rPr>
          <w:rFonts w:ascii="Verdana" w:hAnsi="Verdana"/>
        </w:rPr>
      </w:pPr>
      <w:r>
        <w:lastRenderedPageBreak/>
        <w:t xml:space="preserve">8.4. Выдача неиспользованных порций в виде дополнительного питания или увеличения выхода блюд оформляется членами </w:t>
      </w:r>
      <w:proofErr w:type="spellStart"/>
      <w:r>
        <w:t>бракеражной</w:t>
      </w:r>
      <w:proofErr w:type="spellEnd"/>
      <w:r>
        <w:t xml:space="preserve"> комиссии соответствующим актом.</w:t>
      </w:r>
    </w:p>
    <w:p w:rsidR="00B016AD" w:rsidRDefault="00B016AD" w:rsidP="00B016AD">
      <w:pPr>
        <w:pStyle w:val="a3"/>
        <w:spacing w:before="0" w:beforeAutospacing="0" w:after="0" w:afterAutospacing="0"/>
      </w:pPr>
      <w:r>
        <w:t xml:space="preserve">8.5.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</w:t>
      </w:r>
      <w:proofErr w:type="gramStart"/>
      <w:r>
        <w:t>продуктов, выписанных по меню для приготовления обеда не производится</w:t>
      </w:r>
      <w:proofErr w:type="gramEnd"/>
      <w:r>
        <w:t>, если они прошли кулинарную обработку в соответствии с технологией приготовления детского питания.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питание обязан присутствовать при закладке основных продуктов в котел и проверять блюда на выходе. </w:t>
      </w:r>
      <w:proofErr w:type="gramEnd"/>
    </w:p>
    <w:p w:rsidR="00B016AD" w:rsidRDefault="00B016AD" w:rsidP="00B016AD">
      <w:pPr>
        <w:pStyle w:val="a3"/>
        <w:spacing w:before="0" w:beforeAutospacing="0" w:after="0" w:afterAutospacing="0"/>
        <w:rPr>
          <w:rFonts w:ascii="Verdana" w:hAnsi="Verdana"/>
        </w:rPr>
      </w:pPr>
      <w:r>
        <w:t xml:space="preserve">8.7. </w:t>
      </w:r>
      <w:proofErr w:type="gramStart"/>
      <w: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B016AD" w:rsidRDefault="00B016AD" w:rsidP="00B016AD">
      <w:pPr>
        <w:pStyle w:val="a3"/>
        <w:spacing w:before="0" w:beforeAutospacing="0" w:after="0" w:afterAutospacing="0"/>
        <w:rPr>
          <w:rFonts w:ascii="Verdana" w:hAnsi="Verdana"/>
        </w:rPr>
      </w:pPr>
      <w:r>
        <w:t>8.8. Учет продуктов ведется в журнале поступления продуктов. Записи производятся на основании первичных документов в количественном и суммовом выражении. В конце месяца подсчитываются итоги.  </w:t>
      </w:r>
    </w:p>
    <w:p w:rsidR="00B016AD" w:rsidRDefault="00B016AD" w:rsidP="00B016AD">
      <w:pPr>
        <w:pStyle w:val="a3"/>
        <w:spacing w:before="0" w:beforeAutospacing="0" w:after="0" w:afterAutospacing="0"/>
        <w:rPr>
          <w:rFonts w:ascii="Verdana" w:hAnsi="Verdana"/>
        </w:rPr>
      </w:pPr>
      <w:r>
        <w:t xml:space="preserve">8.9. Начисление оплаты за питание производится бухгалтером централизованной бухгалтерии управления  образования на основании табелей посещаемости, которые заполняют педагоги. Число </w:t>
      </w:r>
      <w:proofErr w:type="spellStart"/>
      <w:r>
        <w:t>детодней</w:t>
      </w:r>
      <w:proofErr w:type="spellEnd"/>
      <w: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B016AD" w:rsidRDefault="00B016AD" w:rsidP="00B016AD">
      <w:pPr>
        <w:pStyle w:val="a3"/>
        <w:spacing w:before="0" w:beforeAutospacing="0" w:after="0" w:afterAutospacing="0"/>
      </w:pPr>
      <w:r>
        <w:t>8.10.  Расходы по обеспечению питания детей включаются в оплату родителям, размер которой устанавливается Учредителем.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 Финансирование расходов на питание воспитанников в ДОУ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 Расчёт финансирования расходов на питание  воспитанников  в ДОУ осуществляется на основании установленных норм питания и физиологических потребностей детей.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Финансирование расходов на питание осуществляется за счет 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я детей льготной категории: 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дети-инвалиды, дети-сироты  и дети, оставшиеся без попечения родителей, а также дети с туберкулезной интоксикацией  – 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основание – Федеральный Закон РФ от 29.12.2012г. № 273-ФЗ «Об образовании в Российской Федерации»);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дети из  многодетных семей  (родители (законные представители), имеющие трех и более несовершеннолетних детей) – 50% (основание – Постановление администрации муниципального образования Северский район от 07.10.2016 г. № 1176 «Об утверждении Порядка обеспечения льготным питанием воспитанников муниципальных бюджетных, автономных организаций, осуществляющих образовательную деятельность по реализации основных общеобразовательных программ дошкольного образования муниципального образования Северский район». </w:t>
      </w:r>
      <w:proofErr w:type="gramEnd"/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 Объёмы финансирования расходов на организацию льготного питания на очередной финансовый год устанавливаются с учётом прогноза численности детей в ДОУ.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в ДОУ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При организации контроля питания в ДОУ администрация руководствуется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2.3/2.4.3590 - 20, методическими рекомендациями «Производственный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 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санитарных правил и выполнения санитарно-противоэпидемических (профилактических) мероприятий организации».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С целью обеспечения открытости работы по организации питания детей в ДОУ к участию в контроле привлекаются: администрация ДОУ,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комиссия, ответственный за питание, Совет  по питанию.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10.3. Администрация  ДОУ разрабатывает план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на учебный год, который утверждается приказом заведующего.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10.4. Заместитель заведующего  обеспечивает контроль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выполнение договоров  на поставку продуктов питания;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состоянием производственной базы пищеблока;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материально-техническим состоянием помещений пищеблока;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10.5.  Медицинская сестра диетическая является ответственным лицом  за организацию питания в  ДОУ.  Осуществляет контроль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выполнением  натуральных физиологических норм питания, сервировкой столов, гигиену приема пищи, оформление блюд;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правильностью отбора и хранения суточных проб (ежедневно);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соблюдением правил личной гигиены сотрудниками пищеблока с отметкой в журнале здоровья (ежедневно);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выполнением норм потребности в основных пищевых веществах (белках, жирах, углеводах) и энергетической ценности (калорийности) (ежемесячно);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ведет ежедневный учет воспитанников, получающих льготное питание, ведет табель. 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10.6 Кладовщик: 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комиссия: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 контролирует закладку продуктов;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 снятие остатков;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 проверяет качество, объем и выход приготовленных блюд, их соответствие утвержденному меню;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разрабатывает график получения приготовленных блюд по группам;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формирует предложения по улучшению организации питания воспитанников работниками ДОУ.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10.8. Совет  по питанию осуществляет контроль: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правильной организацией питания детей;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качеством полученных продуктов, условиями их хранения и сроками реализации;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соблюдением натуральных и денежных норм питания;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качеством приготовления пищи;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соответствием пищевых рационов физиологическим потребностям детей;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санитарным состоянием пищеблока и групповых помещений;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осуществлением индивидуального подхода к детям в процессе питания;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вопросов организации питания с родительской общественностью.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10.9.  Вопросы организации питания воспитанников  рассматриваются: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  не реже 1 раза в год на общем родительском собрании.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11. Распределение прав и обязанностей по организации питания воспитанников в ДОУ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Заведующий ДОУ: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организацию питания воспитанников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обеспечивает принятие локальных актов, предусмотренных настоящим Положением;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назначает из числа своих работников ответственного за организацию питания в ДОУ;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обеспечивает рассмотрение вопросов организации питания воспитанников на заседаниях родительских собраний в группах, педагогическом совете, административном совещании;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 утверждает 10 – дневное перспективное меню;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контролирует состояние пищеблока, при необходимости принимает меры к замене устаревшего  оборудования, его ремонту и обеспечению запасными частями;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обеспечивает необходимый текущий ремонт помещений пищеблока;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контролирует соблюдение требований Сан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заключает договоры на поставку продуктов питания.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Заместитель заведующего по АХР: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контролирует выполнение натуральных норм;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контролирует ежемесячное выведение остатков на складе.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Воспитатели: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несут ответственность за организацию питания в группе;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несут ответственность за количество воспитанников, поданных на питание;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ежедневно  подают  сведения о количестве детей, поставленных на питание;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ежедневно не позднее, чем за 30 минут до предоставления завтрака в день питания уточняют количество детей;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вопросы обеспечения полноценного питания воспитанников;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вносят предложения по улучшению питания на заседаниях Педагогического совета;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контролируют питание детей, склонных к пищевой аллергии.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11.4. Родители (законные представители) воспитанников: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  <w:proofErr w:type="gramEnd"/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вправе вносить предложения по улучшению организации питания воспитанников  лично;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вправе знакомиться с примерным и ежедневным меню, расчетами средств на организацию питания.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Ведение специальной документации по питанию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Заведующий осуществляет  ежемесячный анализ деятельности ДОУ по организации питания детей.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При организации питания воспитанников  в ДОУ  должны быть следующие локальные акты и документация: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положение об организации питания воспитанников;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договоры (контракты) на поставку продуктов питания;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основное (организованное) десятидневное меню на все периоды года, технологические карты кулинарных изделий (блюд);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меню-требование на каждый день с указанием выхода блюд для возрастной группы детей (от 1,5  до 3  и  от 3-х до 7 лет);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журнал бракеража готовой пищевой продукции  (в соответствии с приложением № 4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2.3/2.4.3590 - 20);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журнал бракеража скоропортящейся пищевой продукции  (в соответствии с приложением № 5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2.3/2.4.3590 - 20)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гигиенический журнал  (в соответствии с приложением 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– 20);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заявки на продукты питания (подаются по мере необходимости);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журнал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температурным режимом холодильного оборудования (в соответствии с приложением № 2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2.3/2.4.3590 – 20); 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книга складского учета поступающих продуктов и продовольственного сырья.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Приказы и распоряжения вышестоящих организаций по данному вопросу.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руководителя по учреждению «Об организации питания детей».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информации для родителей о ежедневном меню для детей.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 Наличие графиков: выдача готовой продукции для организации питания в группах;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Ежедневное меню-требование на следующий день.</w:t>
      </w:r>
    </w:p>
    <w:p w:rsidR="00B016AD" w:rsidRDefault="00B016AD" w:rsidP="00B0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Инструкции: по охране труда и пожарной безопасности.</w:t>
      </w:r>
    </w:p>
    <w:p w:rsidR="00184EDF" w:rsidRDefault="00184EDF"/>
    <w:sectPr w:rsidR="0018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6AD"/>
    <w:rsid w:val="00184EDF"/>
    <w:rsid w:val="00B0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vKoRyZsNbWTzCBXPPcWfPVoQ/Od77cFOaqeCbtd2c+Y=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+Gmf2KGF7gXMlaUeGW4SHS8a0wm6YVgY4VgLnvguDE8=</DigestValue>
    </Reference>
  </SignedInfo>
  <SignatureValue>HjbhMAoaMDLdyogkoLNP6g066nx85Kk6m2F8OEFoUmKQgF5em7cgii3UKIZkMo7R
GlUsm+KvuUB2Rsk55/+4pg==</SignatureValue>
  <KeyInfo>
    <X509Data>
      <X509Certificate>MIIJYzCCCRCgAwIBAgIUJfrYgTyx694rmnJGJnDYeGuq7FUwCgYIKoUDBwEBAwIw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jNC90L7QtSDQutCw0LfQvdCw0YfQtdC50YHRgtCy0L4wHhcNMjAwNTI5MTM0MDU5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0Y/Qt9GMINCg0L7RgdGB0LjQuIIKYqt5lQAAAAADtjBoBgNVHR8EYTBfMC6gLKAq
hihodHRwOi8vY3JsLnJvc2them5hLnJ1L2NybC91Y2ZrXzIwMjAuY3JsMC2gK6Ap
hidodHRwOi8vY3JsLmZzZmsubG9jYWwvY3JsL3VjZmtfMjAyMC5jcmwwHQYDVR0O
BBYEFChkY/AWbn1W6J3xktZX+kbvyrVDMAoGCCqFAwcBAQMCA0EAmutTMtbHsTDl
NUfxvjdSFsM15irEnECO+jEaJKQhmUT9eqxsglZt7S3v7hiahwmiLssw/KZpoyqX
cG3aI+wMYQ==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SqG3W2Uph7vU95rMcJjwLp6Aj+U=</DigestValue>
      </Reference>
      <Reference URI="/word/fontTable.xml?ContentType=application/vnd.openxmlformats-officedocument.wordprocessingml.fontTable+xml">
        <DigestMethod Algorithm="http://www.w3.org/2000/09/xmldsig#sha1"/>
        <DigestValue>qUSlL0Quo3I0704kqwScuGoqugc=</DigestValue>
      </Reference>
      <Reference URI="/word/settings.xml?ContentType=application/vnd.openxmlformats-officedocument.wordprocessingml.settings+xml">
        <DigestMethod Algorithm="http://www.w3.org/2000/09/xmldsig#sha1"/>
        <DigestValue>OG2ra7v5VbFWdZrUwDZ+9VEGsWk=</DigestValue>
      </Reference>
      <Reference URI="/word/styles.xml?ContentType=application/vnd.openxmlformats-officedocument.wordprocessingml.styles+xml">
        <DigestMethod Algorithm="http://www.w3.org/2000/09/xmldsig#sha1"/>
        <DigestValue>RVNuegZwjS25CqtD4qXLmbaJNNk=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57HIEMz4cjjRwxPHdJr6iUIzZ90=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2021-02-05T19:25:21Z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2021-02-05T19:25:21Z</xd:SigningTime>
          <xd:SigningCertificate>
            <xd:Cert>
              <xd:CertDigest>
                <DigestMethod Algorithm="http://www.w3.org/2000/09/xmldsig#sha1"/>
                <DigestValue>TxLJJbp4uyd2JCtTW7034V/ynHg=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216826705050978811455806833400374746082003577941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3962</Words>
  <Characters>22586</Characters>
  <Application>Microsoft Office Word</Application>
  <DocSecurity>0</DocSecurity>
  <Lines>188</Lines>
  <Paragraphs>52</Paragraphs>
  <ScaleCrop>false</ScaleCrop>
  <Company/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2021-02-05T16:47:00Z</dcterms:created>
  <dcterms:modified xsi:type="dcterms:W3CDTF">2021-02-05T17:02:00Z</dcterms:modified>
</cp:coreProperties>
</file>